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9E40" w14:textId="4E7EF921" w:rsidR="00B939E0" w:rsidRPr="00B939E0" w:rsidRDefault="00B939E0">
      <w:pPr>
        <w:spacing w:line="360" w:lineRule="auto"/>
        <w:ind w:firstLineChars="200" w:firstLine="562"/>
        <w:jc w:val="center"/>
        <w:rPr>
          <w:rFonts w:ascii="仿宋_GB2312" w:eastAsia="仿宋_GB2312" w:hint="eastAsia"/>
          <w:b/>
          <w:sz w:val="28"/>
          <w:szCs w:val="28"/>
        </w:rPr>
      </w:pPr>
      <w:r w:rsidRPr="00B939E0">
        <w:rPr>
          <w:rFonts w:ascii="仿宋_GB2312" w:eastAsia="仿宋_GB2312" w:hint="eastAsia"/>
          <w:b/>
          <w:sz w:val="28"/>
          <w:szCs w:val="28"/>
        </w:rPr>
        <w:t>管理学院2024年度优秀毕业生的评定细则</w:t>
      </w:r>
    </w:p>
    <w:p w14:paraId="4B4D1970" w14:textId="2783EC90" w:rsidR="00E470BC" w:rsidRPr="00F46DD0" w:rsidRDefault="00E470BC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r w:rsidRPr="00F46DD0">
        <w:rPr>
          <w:rFonts w:ascii="仿宋_GB2312" w:eastAsia="仿宋_GB2312" w:hint="eastAsia"/>
          <w:b/>
          <w:sz w:val="24"/>
          <w:szCs w:val="24"/>
        </w:rPr>
        <w:t>(202</w:t>
      </w:r>
      <w:r w:rsidR="00D75D44">
        <w:rPr>
          <w:rFonts w:ascii="仿宋_GB2312" w:eastAsia="仿宋_GB2312"/>
          <w:b/>
          <w:sz w:val="24"/>
          <w:szCs w:val="24"/>
        </w:rPr>
        <w:t>4</w:t>
      </w:r>
      <w:r w:rsidRPr="00F46DD0">
        <w:rPr>
          <w:rFonts w:ascii="仿宋_GB2312" w:eastAsia="仿宋_GB2312" w:hint="eastAsia"/>
          <w:b/>
          <w:sz w:val="24"/>
          <w:szCs w:val="24"/>
        </w:rPr>
        <w:t>年</w:t>
      </w:r>
      <w:r w:rsidR="00B939E0">
        <w:rPr>
          <w:rFonts w:ascii="仿宋_GB2312" w:eastAsia="仿宋_GB2312"/>
          <w:b/>
          <w:sz w:val="24"/>
          <w:szCs w:val="24"/>
        </w:rPr>
        <w:t>3</w:t>
      </w:r>
      <w:r w:rsidRPr="00F46DD0">
        <w:rPr>
          <w:rFonts w:ascii="仿宋_GB2312" w:eastAsia="仿宋_GB2312" w:hint="eastAsia"/>
          <w:b/>
          <w:sz w:val="24"/>
          <w:szCs w:val="24"/>
        </w:rPr>
        <w:t>月修订)</w:t>
      </w:r>
    </w:p>
    <w:p w14:paraId="2D6F2D9D" w14:textId="062FCB72" w:rsidR="00D75D44" w:rsidRPr="00435DE5" w:rsidRDefault="00B939E0" w:rsidP="00B939E0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 xml:space="preserve"> </w:t>
      </w:r>
      <w:r>
        <w:rPr>
          <w:rFonts w:ascii="仿宋" w:eastAsia="仿宋" w:hAnsi="仿宋"/>
          <w:color w:val="333333"/>
          <w:sz w:val="27"/>
          <w:szCs w:val="27"/>
        </w:rPr>
        <w:t xml:space="preserve">   </w:t>
      </w:r>
      <w:r w:rsidRPr="00B939E0">
        <w:rPr>
          <w:rFonts w:ascii="仿宋_GB2312" w:eastAsia="仿宋_GB2312" w:hint="eastAsia"/>
          <w:sz w:val="24"/>
          <w:szCs w:val="24"/>
        </w:rPr>
        <w:t>按照《</w:t>
      </w:r>
      <w:r w:rsidRPr="00917C27">
        <w:rPr>
          <w:rFonts w:ascii="仿宋_GB2312" w:eastAsia="仿宋_GB2312" w:hint="eastAsia"/>
          <w:sz w:val="24"/>
          <w:szCs w:val="24"/>
        </w:rPr>
        <w:t>关于评选2024年度上海理工大学优秀毕业生的通知</w:t>
      </w:r>
      <w:r w:rsidRPr="00B939E0">
        <w:rPr>
          <w:rFonts w:ascii="仿宋_GB2312" w:eastAsia="仿宋_GB2312" w:hint="eastAsia"/>
          <w:sz w:val="24"/>
          <w:szCs w:val="24"/>
        </w:rPr>
        <w:t>》和《</w:t>
      </w:r>
      <w:r w:rsidRPr="00B939E0">
        <w:rPr>
          <w:rFonts w:ascii="仿宋_GB2312" w:eastAsia="仿宋_GB2312"/>
          <w:sz w:val="24"/>
          <w:szCs w:val="24"/>
        </w:rPr>
        <w:t xml:space="preserve"> </w:t>
      </w:r>
      <w:r w:rsidRPr="00B939E0">
        <w:rPr>
          <w:rFonts w:ascii="仿宋_GB2312" w:eastAsia="仿宋_GB2312" w:hint="eastAsia"/>
          <w:sz w:val="24"/>
          <w:szCs w:val="24"/>
        </w:rPr>
        <w:t>关于评选2024年度上海市普通高等学校优秀毕业生的通知</w:t>
      </w:r>
      <w:r w:rsidRPr="00B939E0">
        <w:rPr>
          <w:rFonts w:ascii="仿宋_GB2312" w:eastAsia="仿宋_GB2312" w:hint="eastAsia"/>
          <w:sz w:val="24"/>
          <w:szCs w:val="24"/>
        </w:rPr>
        <w:t>》</w:t>
      </w:r>
      <w:r w:rsidR="00C41EDB" w:rsidRPr="00C41EDB">
        <w:rPr>
          <w:rFonts w:ascii="仿宋_GB2312" w:eastAsia="仿宋_GB2312" w:hint="eastAsia"/>
          <w:sz w:val="24"/>
          <w:szCs w:val="24"/>
        </w:rPr>
        <w:t>，</w:t>
      </w:r>
      <w:r w:rsidR="00D75D44">
        <w:rPr>
          <w:rFonts w:ascii="仿宋_GB2312" w:eastAsia="仿宋_GB2312" w:hint="eastAsia"/>
          <w:sz w:val="24"/>
          <w:szCs w:val="24"/>
        </w:rPr>
        <w:t>制定</w:t>
      </w:r>
      <w:r w:rsidRPr="00B939E0">
        <w:rPr>
          <w:rFonts w:ascii="仿宋_GB2312" w:eastAsia="仿宋_GB2312" w:hint="eastAsia"/>
          <w:sz w:val="24"/>
          <w:szCs w:val="24"/>
        </w:rPr>
        <w:t>2024年度优秀毕业生</w:t>
      </w:r>
      <w:r w:rsidRPr="00B939E0">
        <w:rPr>
          <w:rFonts w:ascii="仿宋_GB2312" w:eastAsia="仿宋_GB2312" w:hint="eastAsia"/>
          <w:sz w:val="24"/>
          <w:szCs w:val="24"/>
        </w:rPr>
        <w:t>的</w:t>
      </w:r>
      <w:r w:rsidR="00D75D44" w:rsidRPr="00435DE5">
        <w:rPr>
          <w:rFonts w:ascii="仿宋_GB2312" w:eastAsia="仿宋_GB2312" w:hint="eastAsia"/>
          <w:sz w:val="24"/>
          <w:szCs w:val="24"/>
        </w:rPr>
        <w:t>评定细则</w:t>
      </w:r>
      <w:r>
        <w:rPr>
          <w:rFonts w:ascii="仿宋_GB2312" w:eastAsia="仿宋_GB2312" w:hint="eastAsia"/>
          <w:sz w:val="24"/>
          <w:szCs w:val="24"/>
        </w:rPr>
        <w:t>。</w:t>
      </w:r>
    </w:p>
    <w:p w14:paraId="19E21610" w14:textId="4C093085" w:rsidR="00646FE0" w:rsidRPr="00F46DD0" w:rsidRDefault="00C41EDB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一</w:t>
      </w:r>
      <w:r w:rsidR="002B3AFE" w:rsidRPr="00F46DD0">
        <w:rPr>
          <w:rFonts w:ascii="仿宋_GB2312" w:eastAsia="仿宋_GB2312" w:hint="eastAsia"/>
          <w:b/>
          <w:bCs/>
          <w:sz w:val="24"/>
        </w:rPr>
        <w:t>、各类研究成果及科技竞赛获奖</w:t>
      </w:r>
    </w:p>
    <w:p w14:paraId="052F05A9" w14:textId="27609423" w:rsidR="00C41EDB" w:rsidRPr="00C41EDB" w:rsidRDefault="00646FE0" w:rsidP="00C41EDB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管理学院研究生各类研究成果及科技竞赛获奖部分得分包括</w:t>
      </w:r>
      <w:r w:rsidR="00BA09BF">
        <w:rPr>
          <w:rFonts w:ascii="仿宋_GB2312" w:eastAsia="仿宋_GB2312" w:hint="eastAsia"/>
          <w:sz w:val="24"/>
        </w:rPr>
        <w:t>科研</w:t>
      </w:r>
      <w:r w:rsidRPr="00F46DD0">
        <w:rPr>
          <w:rFonts w:ascii="仿宋_GB2312" w:eastAsia="仿宋_GB2312" w:hint="eastAsia"/>
          <w:sz w:val="24"/>
        </w:rPr>
        <w:t>论文、专利</w:t>
      </w:r>
      <w:r w:rsidR="00BA09BF">
        <w:rPr>
          <w:rFonts w:ascii="仿宋_GB2312" w:eastAsia="仿宋_GB2312" w:hint="eastAsia"/>
          <w:sz w:val="24"/>
        </w:rPr>
        <w:t>和</w:t>
      </w:r>
      <w:r w:rsidRPr="00F46DD0">
        <w:rPr>
          <w:rFonts w:ascii="仿宋_GB2312" w:eastAsia="仿宋_GB2312" w:hint="eastAsia"/>
          <w:sz w:val="24"/>
        </w:rPr>
        <w:t>科技竞赛获奖</w:t>
      </w:r>
      <w:r w:rsidR="00D75D44">
        <w:rPr>
          <w:rFonts w:ascii="仿宋_GB2312" w:eastAsia="仿宋_GB2312" w:hint="eastAsia"/>
          <w:sz w:val="24"/>
        </w:rPr>
        <w:t>等部分的</w:t>
      </w:r>
      <w:r w:rsidRPr="00F46DD0">
        <w:rPr>
          <w:rFonts w:ascii="仿宋_GB2312" w:eastAsia="仿宋_GB2312" w:hint="eastAsia"/>
          <w:sz w:val="24"/>
        </w:rPr>
        <w:t>得分总和</w:t>
      </w:r>
      <w:r w:rsidR="00BA09BF">
        <w:rPr>
          <w:rFonts w:ascii="仿宋_GB2312" w:eastAsia="仿宋_GB2312" w:hint="eastAsia"/>
          <w:sz w:val="24"/>
        </w:rPr>
        <w:t>，上述</w:t>
      </w:r>
      <w:r w:rsidRPr="00F46DD0">
        <w:rPr>
          <w:rFonts w:ascii="仿宋_GB2312" w:eastAsia="仿宋_GB2312" w:hint="eastAsia"/>
          <w:sz w:val="24"/>
        </w:rPr>
        <w:t>各类研究成果及科技竞赛获奖必须是在读期间取得。</w:t>
      </w:r>
    </w:p>
    <w:p w14:paraId="72B32B3E" w14:textId="4CB8D521" w:rsidR="00646FE0" w:rsidRPr="00BA09BF" w:rsidRDefault="00646FE0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1.</w:t>
      </w:r>
      <w:r w:rsidR="00BA09BF">
        <w:rPr>
          <w:rFonts w:ascii="仿宋_GB2312" w:eastAsia="仿宋_GB2312" w:hint="eastAsia"/>
          <w:b/>
          <w:bCs/>
          <w:sz w:val="24"/>
        </w:rPr>
        <w:t>科研</w:t>
      </w:r>
      <w:r w:rsidRPr="00BA09BF">
        <w:rPr>
          <w:rFonts w:ascii="仿宋_GB2312" w:eastAsia="仿宋_GB2312" w:hint="eastAsia"/>
          <w:b/>
          <w:bCs/>
          <w:sz w:val="24"/>
        </w:rPr>
        <w:t>论文得分标准</w:t>
      </w:r>
    </w:p>
    <w:p w14:paraId="5E8EE8C0" w14:textId="30F6B0B9" w:rsidR="00646FE0" w:rsidRPr="00F46DD0" w:rsidRDefault="00646FE0" w:rsidP="00E470BC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表1  论文得分标准参照表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7361"/>
        <w:gridCol w:w="1418"/>
      </w:tblGrid>
      <w:tr w:rsidR="002660E2" w:rsidRPr="00F46DD0" w14:paraId="6ABB89D3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D1589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E5FB" w14:textId="2DF27206" w:rsidR="002660E2" w:rsidRPr="00F46DD0" w:rsidRDefault="002660E2" w:rsidP="003E7C4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2660E2" w:rsidRPr="00F46DD0" w14:paraId="1AEBF201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353F8" w14:textId="4E949D8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35A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2660E2" w:rsidRPr="00F46DD0" w14:paraId="621ED295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FDBE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9744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2660E2" w:rsidRPr="00F46DD0" w14:paraId="57420C0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197E3" w14:textId="6AD4AB3F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CBFAD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50</w:t>
            </w:r>
          </w:p>
        </w:tc>
      </w:tr>
      <w:tr w:rsidR="002660E2" w:rsidRPr="00F46DD0" w14:paraId="43AA4DF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3C9D3" w14:textId="6180317E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《</w:t>
            </w:r>
            <w:r w:rsidRPr="00F46DD0">
              <w:rPr>
                <w:rFonts w:ascii="仿宋_GB2312" w:eastAsia="仿宋_GB2312"/>
                <w:sz w:val="24"/>
              </w:rPr>
              <w:t>求是》《经济研究》</w:t>
            </w:r>
          </w:p>
          <w:p w14:paraId="26F26B5C" w14:textId="5D1AA030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0143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30</w:t>
            </w:r>
          </w:p>
        </w:tc>
      </w:tr>
      <w:tr w:rsidR="002660E2" w:rsidRPr="00F46DD0" w14:paraId="4050042C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EDD4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6B4B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25</w:t>
            </w:r>
          </w:p>
        </w:tc>
      </w:tr>
      <w:tr w:rsidR="002660E2" w:rsidRPr="00F46DD0" w14:paraId="303F0D6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AC597" w14:textId="2B38BAEB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11C9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</w:t>
            </w:r>
          </w:p>
        </w:tc>
      </w:tr>
      <w:tr w:rsidR="002660E2" w:rsidRPr="00F46DD0" w14:paraId="6E22B6D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324C0" w14:textId="30F66DF1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DA40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15</w:t>
            </w:r>
          </w:p>
        </w:tc>
      </w:tr>
      <w:tr w:rsidR="002660E2" w:rsidRPr="00F46DD0" w14:paraId="5D17E88B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56257" w14:textId="0DB18CB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FC2C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</w:t>
            </w:r>
          </w:p>
        </w:tc>
      </w:tr>
      <w:tr w:rsidR="002660E2" w:rsidRPr="00F46DD0" w14:paraId="56320F36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0FE0D" w14:textId="5E5D4ED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2598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8</w:t>
            </w:r>
          </w:p>
        </w:tc>
      </w:tr>
      <w:tr w:rsidR="002660E2" w:rsidRPr="00F46DD0" w14:paraId="29CA9E8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715CE" w14:textId="768D14C5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 xml:space="preserve">国家自然科学基金委员会管理科学部认定管理类B类期刊／其他校定 A 类期刊／《人民日报》理论版、《光明日报》理论版／《光明日报》、《中国社会科学报》、《人民论坛》的 </w:t>
            </w:r>
            <w:r w:rsidRPr="00F46DD0">
              <w:rPr>
                <w:rFonts w:ascii="仿宋_GB2312" w:eastAsia="仿宋_GB2312"/>
                <w:sz w:val="24"/>
              </w:rPr>
              <w:t>“</w:t>
            </w:r>
            <w:r w:rsidRPr="00F46DD0">
              <w:rPr>
                <w:rFonts w:ascii="仿宋_GB2312" w:eastAsia="仿宋_GB2312"/>
                <w:sz w:val="24"/>
              </w:rPr>
              <w:t xml:space="preserve">国家社科基金 </w:t>
            </w:r>
            <w:r w:rsidRPr="00F46DD0">
              <w:rPr>
                <w:rFonts w:ascii="仿宋_GB2312" w:eastAsia="仿宋_GB2312"/>
                <w:sz w:val="24"/>
              </w:rPr>
              <w:t>”</w:t>
            </w:r>
            <w:r w:rsidRPr="00F46DD0">
              <w:rPr>
                <w:rFonts w:ascii="仿宋_GB2312" w:eastAsia="仿宋_GB2312"/>
                <w:sz w:val="24"/>
              </w:rPr>
              <w:t xml:space="preserve"> 专</w:t>
            </w:r>
            <w:r w:rsidRPr="00F46DD0">
              <w:rPr>
                <w:rFonts w:ascii="仿宋_GB2312" w:eastAsia="仿宋_GB2312"/>
                <w:sz w:val="24"/>
              </w:rPr>
              <w:lastRenderedPageBreak/>
              <w:t>刊，不少于 2000字的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75D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lastRenderedPageBreak/>
              <w:t>6</w:t>
            </w:r>
          </w:p>
        </w:tc>
      </w:tr>
      <w:tr w:rsidR="002660E2" w:rsidRPr="00F46DD0" w14:paraId="7A36398A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B3EF" w14:textId="5C04F19D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0A76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</w:t>
            </w:r>
          </w:p>
        </w:tc>
      </w:tr>
      <w:tr w:rsidR="002660E2" w:rsidRPr="00F46DD0" w14:paraId="46CE8148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A59D3" w14:textId="35F02553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9C56" w14:textId="32DB3199" w:rsidR="00F706F3" w:rsidRPr="00F46DD0" w:rsidRDefault="002660E2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</w:t>
            </w:r>
          </w:p>
        </w:tc>
      </w:tr>
      <w:tr w:rsidR="00F706F3" w:rsidRPr="00F46DD0" w14:paraId="588B80B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0339" w14:textId="43FBB719" w:rsidR="00F706F3" w:rsidRPr="00F46DD0" w:rsidRDefault="00F706F3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其他校定B类期刊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788E" w14:textId="7DFBC971" w:rsidR="00F706F3" w:rsidRPr="00F46DD0" w:rsidRDefault="00C87A06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75567A55" w14:textId="05781B12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【注】（1）论文统计只针对署名为上海理工大学、第一/第二作者（导师需为第一作者）进行。论文第一单位为上海理工大学或上海理工大学管理学院。</w:t>
      </w:r>
    </w:p>
    <w:p w14:paraId="119FFC0D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（2）研究生第二作者论文（且导师是第一作者）作为该等级期刊论文得分的50%计算；</w:t>
      </w:r>
    </w:p>
    <w:p w14:paraId="41954B3A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（3）所有刊物的增刊不计绩点；</w:t>
      </w:r>
    </w:p>
    <w:p w14:paraId="000DCC95" w14:textId="47FA6C11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）期刊分区、期刊分类均以论文发表当年的上海理工大学文件规定作为依据；</w:t>
      </w:r>
    </w:p>
    <w:p w14:paraId="1B12A126" w14:textId="33D93178" w:rsidR="00E470BC" w:rsidRPr="00F46DD0" w:rsidRDefault="00646FE0" w:rsidP="00F706F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5</w:t>
      </w:r>
      <w:r w:rsidRPr="00F46DD0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3CDAA09" w14:textId="502F094D" w:rsidR="007C222E" w:rsidRPr="00BA09BF" w:rsidRDefault="00DA5C40" w:rsidP="00E470BC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2</w:t>
      </w:r>
      <w:r w:rsidR="00BA09BF" w:rsidRPr="00BA09BF">
        <w:rPr>
          <w:rFonts w:ascii="仿宋_GB2312" w:eastAsia="仿宋_GB2312" w:hint="eastAsia"/>
          <w:b/>
          <w:bCs/>
          <w:sz w:val="24"/>
        </w:rPr>
        <w:t>.</w:t>
      </w:r>
      <w:r w:rsidRPr="00BA09BF">
        <w:rPr>
          <w:rFonts w:ascii="仿宋_GB2312" w:eastAsia="仿宋_GB2312" w:hint="eastAsia"/>
          <w:b/>
          <w:bCs/>
          <w:sz w:val="24"/>
        </w:rPr>
        <w:t>学术著作成果标准</w:t>
      </w:r>
    </w:p>
    <w:p w14:paraId="39E01291" w14:textId="5822E95F" w:rsidR="00D736BE" w:rsidRPr="00D736BE" w:rsidRDefault="00D736BE" w:rsidP="00D736B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表2</w:t>
      </w:r>
      <w:r>
        <w:rPr>
          <w:rFonts w:ascii="仿宋_GB2312" w:eastAsia="仿宋_GB2312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>学术著作成果标准参照</w:t>
      </w:r>
      <w:r>
        <w:rPr>
          <w:rFonts w:ascii="仿宋_GB2312" w:eastAsia="仿宋_GB2312" w:hint="eastAsia"/>
          <w:sz w:val="24"/>
        </w:rPr>
        <w:t>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2074"/>
        <w:gridCol w:w="2757"/>
      </w:tblGrid>
      <w:tr w:rsidR="00DA5C40" w14:paraId="0262E8E2" w14:textId="77777777" w:rsidTr="0059117E">
        <w:trPr>
          <w:trHeight w:val="470"/>
          <w:jc w:val="center"/>
        </w:trPr>
        <w:tc>
          <w:tcPr>
            <w:tcW w:w="3386" w:type="dxa"/>
          </w:tcPr>
          <w:p w14:paraId="217ECF87" w14:textId="77777777" w:rsidR="00DA5C40" w:rsidRPr="00DA5C40" w:rsidRDefault="00DA5C40" w:rsidP="009A4A18">
            <w:pPr>
              <w:pStyle w:val="TableParagraph"/>
              <w:spacing w:before="116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7ADDB716" w14:textId="77777777" w:rsid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得分</w:t>
            </w:r>
          </w:p>
          <w:p w14:paraId="18EC274A" w14:textId="00453A64" w:rsidR="00DA5C40" w:rsidRP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36AC1308" w14:textId="0AFD2A7E" w:rsidR="00DA5C40" w:rsidRPr="00DA5C40" w:rsidRDefault="00FA5E27" w:rsidP="009A4A18">
            <w:pPr>
              <w:pStyle w:val="TableParagraph"/>
              <w:spacing w:before="111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DA5C40" w14:paraId="7AC77181" w14:textId="77777777" w:rsidTr="0059117E">
        <w:trPr>
          <w:trHeight w:val="931"/>
          <w:jc w:val="center"/>
        </w:trPr>
        <w:tc>
          <w:tcPr>
            <w:tcW w:w="3386" w:type="dxa"/>
            <w:vAlign w:val="center"/>
          </w:tcPr>
          <w:p w14:paraId="6418F6B1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4E7A26C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61865DC0" w14:textId="5F92DBFD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CC1FF8D" w14:textId="77777777" w:rsidTr="0059117E">
        <w:trPr>
          <w:trHeight w:val="941"/>
          <w:jc w:val="center"/>
        </w:trPr>
        <w:tc>
          <w:tcPr>
            <w:tcW w:w="3386" w:type="dxa"/>
            <w:vAlign w:val="center"/>
          </w:tcPr>
          <w:p w14:paraId="33015F7F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219FF9C7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160018BE" w14:textId="4374389A" w:rsidR="00DA5C40" w:rsidRPr="00DA5C40" w:rsidRDefault="00DA5C40" w:rsidP="0059117E">
            <w:pPr>
              <w:pStyle w:val="TableParagraph"/>
              <w:spacing w:before="111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AEA3ECD" w14:textId="77777777" w:rsidTr="0059117E">
        <w:trPr>
          <w:trHeight w:val="936"/>
          <w:jc w:val="center"/>
        </w:trPr>
        <w:tc>
          <w:tcPr>
            <w:tcW w:w="3386" w:type="dxa"/>
            <w:vAlign w:val="center"/>
          </w:tcPr>
          <w:p w14:paraId="5C97CB4C" w14:textId="0D648498" w:rsidR="00DA5C40" w:rsidRPr="00DA5C40" w:rsidRDefault="00DA5C40" w:rsidP="0059117E">
            <w:pPr>
              <w:pStyle w:val="TableParagraph"/>
              <w:spacing w:before="107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47DED8BB" w14:textId="77777777" w:rsidR="00DA5C40" w:rsidRPr="00DA5C40" w:rsidRDefault="00DA5C40" w:rsidP="00DA5C40">
            <w:pPr>
              <w:pStyle w:val="TableParagraph"/>
              <w:spacing w:before="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684785F0" w14:textId="4F0EBFD2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46E8761C" w14:textId="2F00AEC3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Pr="00F46DD0">
        <w:rPr>
          <w:rFonts w:ascii="仿宋_GB2312" w:eastAsia="仿宋_GB2312" w:hint="eastAsia"/>
          <w:sz w:val="24"/>
        </w:rPr>
        <w:t>（1）</w:t>
      </w:r>
      <w:r w:rsidR="00DA5C40" w:rsidRPr="00DA5C40">
        <w:rPr>
          <w:rFonts w:ascii="仿宋_GB2312" w:eastAsia="仿宋_GB2312" w:hint="eastAsia"/>
          <w:sz w:val="24"/>
        </w:rPr>
        <w:t>第一作者单位为上海理工大学的按照上表100％进行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5F07E12B" w14:textId="483D332D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与外单位合作出版的第二作者单位为上海理工大学的按照上表40％进行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442D6FAF" w14:textId="0B5D5E60" w:rsid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3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著作再版（第二版、第三版 ）、修订本，在本类别中第(1)条或第(2)条的基础上，按50％进行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；从第四版开始，在本类别中第（1)条或第(2)条的基础上，按15%进行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。</w:t>
      </w:r>
    </w:p>
    <w:p w14:paraId="3FF0D188" w14:textId="5532401A" w:rsidR="00C50FFE" w:rsidRPr="00BA09BF" w:rsidRDefault="0021615A" w:rsidP="00C50FFE">
      <w:pPr>
        <w:pStyle w:val="2"/>
        <w:spacing w:before="46"/>
        <w:ind w:left="377"/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</w:pPr>
      <w:r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t>3</w:t>
      </w:r>
      <w:r w:rsidR="00646FE0" w:rsidRPr="00BA09BF">
        <w:rPr>
          <w:rFonts w:ascii="仿宋_GB2312" w:eastAsia="仿宋_GB2312" w:hAnsiTheme="minorHAnsi" w:cstheme="minorBidi" w:hint="eastAsia"/>
          <w:b/>
          <w:bCs/>
          <w:kern w:val="2"/>
          <w:sz w:val="24"/>
          <w:szCs w:val="22"/>
          <w:lang w:eastAsia="zh-CN"/>
        </w:rPr>
        <w:t>.</w:t>
      </w:r>
      <w:r w:rsidR="00C50FFE"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t>知识产权</w:t>
      </w:r>
      <w:r w:rsidR="00A55868" w:rsidRPr="00BA09BF">
        <w:rPr>
          <w:rFonts w:ascii="仿宋_GB2312" w:eastAsia="仿宋_GB2312" w:hint="eastAsia"/>
          <w:b/>
          <w:bCs/>
          <w:sz w:val="24"/>
          <w:lang w:eastAsia="zh-CN"/>
        </w:rPr>
        <w:t>成果标准</w:t>
      </w:r>
    </w:p>
    <w:p w14:paraId="52B345E7" w14:textId="186B4B4D" w:rsidR="00C50FFE" w:rsidRPr="00C50FFE" w:rsidRDefault="00C50FFE" w:rsidP="00A55868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表</w:t>
      </w:r>
      <w:r>
        <w:rPr>
          <w:rFonts w:ascii="仿宋_GB2312" w:eastAsia="仿宋_GB2312"/>
          <w:sz w:val="24"/>
        </w:rPr>
        <w:t>3</w:t>
      </w:r>
      <w:r w:rsidR="00A55868">
        <w:rPr>
          <w:rFonts w:ascii="仿宋_GB2312" w:eastAsia="仿宋_GB2312"/>
          <w:sz w:val="24"/>
        </w:rPr>
        <w:t xml:space="preserve"> </w:t>
      </w:r>
      <w:r w:rsidR="00A55868" w:rsidRPr="00C50FFE">
        <w:rPr>
          <w:rFonts w:ascii="仿宋_GB2312" w:eastAsia="仿宋_GB2312"/>
          <w:sz w:val="24"/>
        </w:rPr>
        <w:t>知识产权</w:t>
      </w:r>
      <w:r w:rsidR="00A55868" w:rsidRPr="00F46DD0">
        <w:rPr>
          <w:rFonts w:ascii="仿宋_GB2312" w:eastAsia="仿宋_GB2312" w:hint="eastAsia"/>
          <w:sz w:val="24"/>
        </w:rPr>
        <w:t>成果</w:t>
      </w:r>
      <w:r w:rsidRPr="00F476E0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2866"/>
      </w:tblGrid>
      <w:tr w:rsidR="00C50FFE" w:rsidRPr="00C50FFE" w14:paraId="1CB7CC6B" w14:textId="77777777" w:rsidTr="00C50FFE">
        <w:trPr>
          <w:trHeight w:val="672"/>
          <w:jc w:val="center"/>
        </w:trPr>
        <w:tc>
          <w:tcPr>
            <w:tcW w:w="5445" w:type="dxa"/>
          </w:tcPr>
          <w:p w14:paraId="428D8D67" w14:textId="77777777" w:rsidR="00C50FFE" w:rsidRPr="00C50FFE" w:rsidRDefault="00C50FFE" w:rsidP="00BA09BF">
            <w:pPr>
              <w:pStyle w:val="TableParagraph"/>
              <w:spacing w:before="107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866" w:type="dxa"/>
          </w:tcPr>
          <w:p w14:paraId="4B768421" w14:textId="500F7BCB" w:rsidR="00C50FFE" w:rsidRPr="00C50FFE" w:rsidRDefault="00C50FFE" w:rsidP="00C50FFE">
            <w:pPr>
              <w:pStyle w:val="TableParagraph"/>
              <w:spacing w:before="107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lang w:eastAsia="zh-CN"/>
              </w:rPr>
              <w:t>分数</w:t>
            </w:r>
          </w:p>
        </w:tc>
      </w:tr>
      <w:tr w:rsidR="00C50FFE" w:rsidRPr="00C50FFE" w14:paraId="29723CCF" w14:textId="77777777" w:rsidTr="00C50FFE">
        <w:trPr>
          <w:trHeight w:val="672"/>
          <w:jc w:val="center"/>
        </w:trPr>
        <w:tc>
          <w:tcPr>
            <w:tcW w:w="5445" w:type="dxa"/>
          </w:tcPr>
          <w:p w14:paraId="5229E3F6" w14:textId="77777777" w:rsidR="00C50FFE" w:rsidRPr="00C50FFE" w:rsidRDefault="00C50FFE" w:rsidP="00BA09BF">
            <w:pPr>
              <w:pStyle w:val="TableParagraph"/>
              <w:spacing w:before="111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866" w:type="dxa"/>
          </w:tcPr>
          <w:p w14:paraId="2C1B2BF6" w14:textId="77777777" w:rsidR="00C50FFE" w:rsidRPr="00C50FFE" w:rsidRDefault="00C50FFE" w:rsidP="00C50FFE">
            <w:pPr>
              <w:pStyle w:val="TableParagraph"/>
              <w:spacing w:before="116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C50FFE" w:rsidRPr="00C50FFE" w14:paraId="24631DE6" w14:textId="77777777" w:rsidTr="00C50FFE">
        <w:trPr>
          <w:trHeight w:val="662"/>
          <w:jc w:val="center"/>
        </w:trPr>
        <w:tc>
          <w:tcPr>
            <w:tcW w:w="5445" w:type="dxa"/>
          </w:tcPr>
          <w:p w14:paraId="1E938CC5" w14:textId="77777777" w:rsidR="00C50FFE" w:rsidRPr="00C50FFE" w:rsidRDefault="00C50FFE" w:rsidP="00BA09BF">
            <w:pPr>
              <w:pStyle w:val="TableParagraph"/>
              <w:spacing w:before="107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866" w:type="dxa"/>
          </w:tcPr>
          <w:p w14:paraId="1D8C248E" w14:textId="77777777" w:rsidR="00C50FFE" w:rsidRPr="00C50FFE" w:rsidRDefault="00C50FFE" w:rsidP="00C50FFE">
            <w:pPr>
              <w:pStyle w:val="TableParagraph"/>
              <w:spacing w:before="120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C50FFE" w:rsidRPr="00C50FFE" w14:paraId="27170F10" w14:textId="77777777" w:rsidTr="00C50FFE">
        <w:trPr>
          <w:trHeight w:val="657"/>
          <w:jc w:val="center"/>
        </w:trPr>
        <w:tc>
          <w:tcPr>
            <w:tcW w:w="5445" w:type="dxa"/>
          </w:tcPr>
          <w:p w14:paraId="097ED0E2" w14:textId="77777777" w:rsidR="00C50FFE" w:rsidRPr="00C50FFE" w:rsidRDefault="00C50FFE" w:rsidP="00BA09BF">
            <w:pPr>
              <w:pStyle w:val="TableParagraph"/>
              <w:spacing w:before="107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866" w:type="dxa"/>
          </w:tcPr>
          <w:p w14:paraId="612016C9" w14:textId="77777777" w:rsidR="00C50FFE" w:rsidRPr="00C50FFE" w:rsidRDefault="00C50FFE" w:rsidP="00C50FFE">
            <w:pPr>
              <w:pStyle w:val="TableParagraph"/>
              <w:spacing w:before="116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7B191F63" w14:textId="41C9D5B5" w:rsidR="00C50FFE" w:rsidRPr="00C50FFE" w:rsidRDefault="00D74DE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="00C50FFE">
        <w:rPr>
          <w:rFonts w:ascii="仿宋_GB2312" w:eastAsia="仿宋_GB2312" w:hint="eastAsia"/>
          <w:sz w:val="24"/>
        </w:rPr>
        <w:t>（1）</w:t>
      </w:r>
      <w:r w:rsidR="00C50FFE" w:rsidRPr="00C50FFE">
        <w:rPr>
          <w:rFonts w:ascii="仿宋_GB2312" w:eastAsia="仿宋_GB2312"/>
          <w:sz w:val="24"/>
        </w:rPr>
        <w:t>上海理工大学为第一申请人所获的知识产权按照上表100％</w:t>
      </w:r>
      <w:r w:rsidR="00C50FFE" w:rsidRPr="00DA5C40">
        <w:rPr>
          <w:rFonts w:ascii="仿宋_GB2312" w:eastAsia="仿宋_GB2312" w:hint="eastAsia"/>
          <w:sz w:val="24"/>
        </w:rPr>
        <w:t>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C50FFE" w:rsidRPr="00C50FFE">
        <w:rPr>
          <w:rFonts w:ascii="仿宋_GB2312" w:eastAsia="仿宋_GB2312"/>
          <w:sz w:val="24"/>
        </w:rPr>
        <w:t>。</w:t>
      </w:r>
    </w:p>
    <w:p w14:paraId="4F4CDE4A" w14:textId="0BC6F3ED" w:rsidR="00E470BC" w:rsidRPr="00C50FFE" w:rsidRDefault="00C50FF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Pr="00C50FFE">
        <w:rPr>
          <w:rFonts w:ascii="仿宋_GB2312" w:eastAsia="仿宋_GB2312"/>
          <w:sz w:val="24"/>
        </w:rPr>
        <w:t>上海理工大学为第二申请单位获得的知识产权按照上表50％</w:t>
      </w:r>
      <w:r w:rsidRPr="00DA5C40">
        <w:rPr>
          <w:rFonts w:ascii="仿宋_GB2312" w:eastAsia="仿宋_GB2312" w:hint="eastAsia"/>
          <w:sz w:val="24"/>
        </w:rPr>
        <w:t>进行</w:t>
      </w:r>
      <w:r>
        <w:rPr>
          <w:rFonts w:ascii="仿宋_GB2312" w:eastAsia="仿宋_GB2312" w:hint="eastAsia"/>
          <w:sz w:val="24"/>
        </w:rPr>
        <w:t>分数</w:t>
      </w:r>
      <w:r w:rsidRPr="00DA5C40">
        <w:rPr>
          <w:rFonts w:ascii="仿宋_GB2312" w:eastAsia="仿宋_GB2312" w:hint="eastAsia"/>
          <w:sz w:val="24"/>
        </w:rPr>
        <w:t>核算</w:t>
      </w:r>
      <w:r>
        <w:rPr>
          <w:rFonts w:ascii="仿宋_GB2312" w:eastAsia="仿宋_GB2312" w:hint="eastAsia"/>
          <w:sz w:val="24"/>
        </w:rPr>
        <w:t>，</w:t>
      </w:r>
      <w:r w:rsidR="00646FE0" w:rsidRPr="00F46DD0">
        <w:rPr>
          <w:rFonts w:ascii="仿宋_GB2312" w:eastAsia="仿宋_GB2312" w:hint="eastAsia"/>
          <w:sz w:val="24"/>
        </w:rPr>
        <w:t>第三作者及以后不记分</w:t>
      </w:r>
      <w:r>
        <w:rPr>
          <w:rFonts w:ascii="仿宋_GB2312" w:eastAsia="仿宋_GB2312" w:hint="eastAsia"/>
          <w:sz w:val="24"/>
        </w:rPr>
        <w:t>。</w:t>
      </w:r>
    </w:p>
    <w:p w14:paraId="22054FA8" w14:textId="4CC00208" w:rsidR="00646FE0" w:rsidRPr="00BA09BF" w:rsidRDefault="0021615A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/>
          <w:b/>
          <w:bCs/>
          <w:sz w:val="24"/>
        </w:rPr>
        <w:t>4</w:t>
      </w:r>
      <w:r w:rsidR="00646FE0" w:rsidRPr="00BA09BF">
        <w:rPr>
          <w:rFonts w:ascii="仿宋_GB2312" w:eastAsia="仿宋_GB2312" w:hint="eastAsia"/>
          <w:b/>
          <w:bCs/>
          <w:sz w:val="24"/>
        </w:rPr>
        <w:t xml:space="preserve">.经认定的高水平学术科技竞赛得分参照如下： </w:t>
      </w:r>
    </w:p>
    <w:p w14:paraId="40CDAC9C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（1）国际性比赛或全国性比赛奖项</w:t>
      </w:r>
    </w:p>
    <w:p w14:paraId="2D63A893" w14:textId="27890C7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6346E951" w14:textId="4FB129B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4.5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3271A111" w14:textId="5A9B5469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4C3CDE72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562E8A03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3分</w:t>
      </w:r>
    </w:p>
    <w:p w14:paraId="527183A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2.5分</w:t>
      </w:r>
    </w:p>
    <w:p w14:paraId="67D5AE4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2分</w:t>
      </w:r>
    </w:p>
    <w:p w14:paraId="4EF2F38E" w14:textId="77777777" w:rsidR="00BA09BF" w:rsidRPr="009F1BF9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F09EF">
        <w:rPr>
          <w:rFonts w:ascii="仿宋_GB2312" w:eastAsia="仿宋_GB2312" w:hint="eastAsia"/>
          <w:sz w:val="24"/>
        </w:rPr>
        <w:t>（</w:t>
      </w:r>
      <w:r w:rsidRPr="00AF09EF">
        <w:rPr>
          <w:rFonts w:ascii="仿宋_GB2312" w:eastAsia="仿宋_GB2312"/>
          <w:sz w:val="24"/>
        </w:rPr>
        <w:t>3</w:t>
      </w:r>
      <w:r w:rsidRPr="00AF09EF">
        <w:rPr>
          <w:rFonts w:ascii="仿宋_GB2312" w:eastAsia="仿宋_GB2312" w:hint="eastAsia"/>
          <w:sz w:val="24"/>
        </w:rPr>
        <w:t>）省部级或全国性比赛的地方赛区的校内赛：1分</w:t>
      </w:r>
    </w:p>
    <w:p w14:paraId="5976710B" w14:textId="7718453C" w:rsidR="00BA09BF" w:rsidRPr="00F47D74" w:rsidRDefault="00BA09BF" w:rsidP="00BA09BF">
      <w:pPr>
        <w:spacing w:line="360" w:lineRule="auto"/>
        <w:ind w:firstLineChars="100" w:firstLine="24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【注】（1）高水平学术科技竞赛的指导目录见</w:t>
      </w:r>
      <w:r>
        <w:rPr>
          <w:rFonts w:ascii="仿宋_GB2312" w:eastAsia="仿宋_GB2312" w:hint="eastAsia"/>
          <w:kern w:val="0"/>
          <w:sz w:val="24"/>
        </w:rPr>
        <w:t>《</w:t>
      </w:r>
      <w:r w:rsidRPr="00F47D74">
        <w:rPr>
          <w:rFonts w:ascii="仿宋_GB2312" w:eastAsia="仿宋_GB2312" w:hint="eastAsia"/>
          <w:kern w:val="0"/>
          <w:sz w:val="24"/>
        </w:rPr>
        <w:t>附件1</w:t>
      </w:r>
      <w:r>
        <w:rPr>
          <w:rFonts w:ascii="仿宋_GB2312" w:eastAsia="仿宋_GB2312" w:hint="eastAsia"/>
          <w:kern w:val="0"/>
          <w:sz w:val="24"/>
        </w:rPr>
        <w:t>》</w:t>
      </w:r>
      <w:r w:rsidRPr="00F47D74">
        <w:rPr>
          <w:rFonts w:ascii="仿宋_GB2312" w:eastAsia="仿宋_GB2312" w:hint="eastAsia"/>
          <w:kern w:val="0"/>
          <w:sz w:val="24"/>
        </w:rPr>
        <w:t>；</w:t>
      </w:r>
    </w:p>
    <w:p w14:paraId="2FDB9767" w14:textId="77777777" w:rsidR="00BA09BF" w:rsidRPr="00D74DEE" w:rsidRDefault="00BA09BF" w:rsidP="00D74DEE">
      <w:pPr>
        <w:spacing w:line="360" w:lineRule="auto"/>
        <w:ind w:firstLineChars="400" w:firstLine="96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（2）所有参赛均</w:t>
      </w:r>
      <w:r w:rsidRPr="00D74DEE">
        <w:rPr>
          <w:rFonts w:ascii="仿宋_GB2312" w:eastAsia="仿宋_GB2312" w:hint="eastAsia"/>
          <w:kern w:val="0"/>
          <w:sz w:val="24"/>
        </w:rPr>
        <w:t>以上海理工大学名义参赛，所有获奖计分依据均以获奖证书为准；</w:t>
      </w:r>
    </w:p>
    <w:p w14:paraId="164C0D2F" w14:textId="77777777" w:rsidR="00BA09BF" w:rsidRPr="00C5672B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3</w:t>
      </w:r>
      <w:r w:rsidRPr="00F47D74">
        <w:rPr>
          <w:rFonts w:ascii="仿宋_GB2312" w:eastAsia="仿宋_GB2312" w:hint="eastAsia"/>
          <w:sz w:val="24"/>
        </w:rPr>
        <w:t>）同一类比赛不累计加分，得分以最高分值计。</w:t>
      </w:r>
    </w:p>
    <w:p w14:paraId="7EA2717A" w14:textId="77777777" w:rsidR="00BA09BF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</w:t>
      </w:r>
      <w:r w:rsidRPr="00C52D8C">
        <w:rPr>
          <w:rFonts w:ascii="仿宋_GB2312" w:eastAsia="仿宋_GB2312"/>
          <w:sz w:val="24"/>
        </w:rPr>
        <w:t>以团队形式参赛的</w:t>
      </w:r>
      <w:r>
        <w:rPr>
          <w:rFonts w:ascii="仿宋_GB2312" w:eastAsia="仿宋_GB2312" w:hint="eastAsia"/>
          <w:sz w:val="24"/>
        </w:rPr>
        <w:t>学术科技竞赛</w:t>
      </w:r>
      <w:r w:rsidRPr="00C52D8C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，务必提供团队参赛原件；团队形式参赛的，证书上标明领队或队长的，领队或队长按50%计分，其余队员均分剩余50%的分值；证书上未标明领队或队长的，全体队员均分分值。</w:t>
      </w:r>
    </w:p>
    <w:p w14:paraId="44930283" w14:textId="77777777" w:rsidR="00BA09BF" w:rsidRPr="0046206B" w:rsidRDefault="00BA09BF" w:rsidP="00BA09BF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46206B">
        <w:rPr>
          <w:rFonts w:ascii="仿宋_GB2312" w:eastAsia="仿宋_GB2312" w:hint="eastAsia"/>
          <w:b/>
          <w:bCs/>
          <w:sz w:val="24"/>
        </w:rPr>
        <w:lastRenderedPageBreak/>
        <w:t>附件1：《高水平学术科技竞赛的指导目录》</w:t>
      </w:r>
    </w:p>
    <w:p w14:paraId="56D438CD" w14:textId="77777777" w:rsidR="00BA09BF" w:rsidRPr="00F47D74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（1）</w:t>
      </w:r>
      <w:r w:rsidRPr="00F47D74">
        <w:rPr>
          <w:rFonts w:ascii="仿宋_GB2312" w:eastAsia="仿宋_GB2312"/>
          <w:sz w:val="24"/>
        </w:rPr>
        <w:t>美国大学生数学建模竞赛</w:t>
      </w: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 </w:t>
      </w:r>
      <w:r w:rsidRPr="00F47D74">
        <w:rPr>
          <w:rFonts w:ascii="仿宋_GB2312" w:eastAsia="仿宋_GB2312"/>
          <w:sz w:val="24"/>
        </w:rPr>
        <w:t xml:space="preserve">Mathematical Contest In Modeling </w:t>
      </w:r>
      <w:r w:rsidRPr="00F47D74">
        <w:rPr>
          <w:rFonts w:ascii="仿宋_GB2312" w:eastAsia="仿宋_GB2312" w:hint="eastAsia"/>
          <w:sz w:val="24"/>
        </w:rPr>
        <w:t>/</w:t>
      </w:r>
      <w:r w:rsidRPr="00F47D74">
        <w:rPr>
          <w:rFonts w:ascii="仿宋_GB2312" w:eastAsia="仿宋_GB2312"/>
          <w:sz w:val="24"/>
        </w:rPr>
        <w:t xml:space="preserve"> Interdisciplinary Contest In Modeling,</w:t>
      </w:r>
      <w:r w:rsidRPr="00F47D74">
        <w:rPr>
          <w:rFonts w:ascii="仿宋_GB2312" w:eastAsia="仿宋_GB2312" w:hint="eastAsia"/>
          <w:sz w:val="24"/>
        </w:rPr>
        <w:t>简称</w:t>
      </w:r>
      <w:r w:rsidRPr="00F47D74">
        <w:rPr>
          <w:rFonts w:ascii="仿宋_GB2312" w:eastAsia="仿宋_GB2312"/>
          <w:sz w:val="24"/>
        </w:rPr>
        <w:t>MCM/ICM</w:t>
      </w:r>
      <w:r w:rsidRPr="00F47D74">
        <w:rPr>
          <w:rFonts w:ascii="仿宋_GB2312" w:eastAsia="仿宋_GB2312" w:hint="eastAsia"/>
          <w:sz w:val="24"/>
        </w:rPr>
        <w:t>）</w:t>
      </w:r>
    </w:p>
    <w:p w14:paraId="2693E8D1" w14:textId="77777777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2</w:t>
      </w:r>
      <w:r w:rsidRPr="00F47D74">
        <w:rPr>
          <w:rFonts w:ascii="仿宋_GB2312" w:eastAsia="仿宋_GB2312" w:hint="eastAsia"/>
          <w:sz w:val="24"/>
        </w:rPr>
        <w:t>）</w:t>
      </w:r>
      <w:r w:rsidRPr="001E0F58">
        <w:rPr>
          <w:rFonts w:ascii="仿宋_GB2312" w:eastAsia="仿宋_GB2312" w:hint="eastAsia"/>
          <w:sz w:val="24"/>
        </w:rPr>
        <w:t>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</w:t>
      </w:r>
      <w:r w:rsidRPr="00F47D74">
        <w:rPr>
          <w:rFonts w:ascii="仿宋_GB2312" w:eastAsia="仿宋_GB2312" w:hint="eastAsia"/>
          <w:sz w:val="24"/>
        </w:rPr>
        <w:t>等全国性比赛(含地方赛区，不含专项竞赛、选拔赛及分组赛)</w:t>
      </w:r>
    </w:p>
    <w:p w14:paraId="13575353" w14:textId="77777777" w:rsidR="00BA09BF" w:rsidRPr="001E0F58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1E0F58">
        <w:rPr>
          <w:rFonts w:ascii="仿宋_GB2312" w:eastAsia="仿宋_GB2312" w:hint="eastAsia"/>
          <w:sz w:val="24"/>
        </w:rPr>
        <w:t>（3）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“</w:t>
      </w:r>
      <w:r w:rsidRPr="001E0F58">
        <w:rPr>
          <w:rFonts w:ascii="仿宋_GB2312" w:eastAsia="仿宋_GB2312"/>
          <w:sz w:val="24"/>
        </w:rPr>
        <w:t>中国研究生创新实践系列大赛</w:t>
      </w:r>
      <w:r>
        <w:rPr>
          <w:rFonts w:ascii="仿宋_GB2312" w:eastAsia="仿宋_GB2312" w:hint="eastAsia"/>
          <w:sz w:val="24"/>
        </w:rPr>
        <w:t>”所包含的主题赛事的全国性比赛</w:t>
      </w:r>
      <w:r w:rsidRPr="001E0F58">
        <w:rPr>
          <w:rFonts w:ascii="仿宋_GB2312" w:eastAsia="仿宋_GB2312" w:hint="eastAsia"/>
          <w:sz w:val="24"/>
        </w:rPr>
        <w:t xml:space="preserve"> </w:t>
      </w:r>
      <w:r w:rsidRPr="00F47D74">
        <w:rPr>
          <w:rFonts w:ascii="仿宋_GB2312" w:eastAsia="仿宋_GB2312" w:hint="eastAsia"/>
          <w:sz w:val="24"/>
        </w:rPr>
        <w:t>(含地方赛区，不含专项竞赛、选拔赛及分组赛)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。各主题赛事主要包括：</w:t>
      </w:r>
      <w:r w:rsidRPr="001E0F58">
        <w:rPr>
          <w:rFonts w:ascii="仿宋_GB2312" w:eastAsia="仿宋_GB2312" w:hint="eastAsia"/>
          <w:sz w:val="24"/>
        </w:rPr>
        <w:t>中国研究生智慧城市技术与创意设计大赛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中国研究生未来飞行器创新大赛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中国研究生数学建模竞赛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中国研究生电子设计竞赛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中国研究生创“芯”大赛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中国研究生人工智能创新大赛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中国研究生机器人创新设计大赛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中国研究生能源装备创新设计大．中国研究生公共管理案例大赛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中国研究生乡村振兴科技强农+创新大赛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中国研究生网络安全创新大赛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中国研究生“双碳”创新与创意大赛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中国研究生金融科技创新大赛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中国研究生“美丽中国”创新设计大赛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中国研究生工程管理案例大赛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中国研究生企业管理创新大赛</w:t>
      </w:r>
      <w:r>
        <w:rPr>
          <w:rFonts w:ascii="仿宋_GB2312" w:eastAsia="仿宋_GB2312" w:hint="eastAsia"/>
          <w:sz w:val="24"/>
        </w:rPr>
        <w:t>等），赛事目录以当年</w:t>
      </w:r>
      <w:r w:rsidRPr="001E0F58">
        <w:rPr>
          <w:rFonts w:ascii="仿宋_GB2312" w:eastAsia="仿宋_GB2312"/>
          <w:sz w:val="24"/>
        </w:rPr>
        <w:t>大赛官网</w:t>
      </w:r>
      <w:hyperlink r:id="rId8" w:history="1">
        <w:r w:rsidRPr="001E0F58">
          <w:rPr>
            <w:rFonts w:ascii="仿宋_GB2312" w:eastAsia="仿宋_GB2312"/>
            <w:sz w:val="24"/>
          </w:rPr>
          <w:t>https://cpipc.acge.org.cn</w:t>
        </w:r>
      </w:hyperlink>
      <w:r w:rsidRPr="001E0F58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为准。</w:t>
      </w:r>
    </w:p>
    <w:p w14:paraId="18244FE0" w14:textId="52BDA72F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4</w:t>
      </w:r>
      <w:r w:rsidRPr="00F47D74">
        <w:rPr>
          <w:rFonts w:ascii="仿宋_GB2312" w:eastAsia="仿宋_GB2312" w:hint="eastAsia"/>
          <w:sz w:val="24"/>
        </w:rPr>
        <w:t>）</w:t>
      </w:r>
      <w:r w:rsidRPr="00F47D74">
        <w:rPr>
          <w:rFonts w:ascii="仿宋_GB2312" w:eastAsia="仿宋_GB2312"/>
          <w:sz w:val="24"/>
        </w:rPr>
        <w:t>上海市教委确定支持举办</w:t>
      </w:r>
      <w:r w:rsidRPr="00F47D74">
        <w:rPr>
          <w:rFonts w:ascii="仿宋_GB2312" w:eastAsia="仿宋_GB2312" w:hint="eastAsia"/>
          <w:sz w:val="24"/>
        </w:rPr>
        <w:t>的</w:t>
      </w:r>
      <w:r w:rsidRPr="00F47D74">
        <w:rPr>
          <w:rFonts w:ascii="仿宋_GB2312" w:eastAsia="仿宋_GB2312"/>
          <w:sz w:val="24"/>
        </w:rPr>
        <w:t>学科竞赛</w:t>
      </w:r>
      <w:r w:rsidRPr="00F47D74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72BEB053" w14:textId="572FB88A" w:rsidR="00F421DE" w:rsidRPr="00F421DE" w:rsidRDefault="00F421DE" w:rsidP="00F421D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</w:t>
      </w:r>
      <w:r w:rsidRPr="00E470BC">
        <w:rPr>
          <w:rFonts w:ascii="仿宋_GB2312" w:eastAsia="仿宋_GB2312" w:hint="eastAsia"/>
          <w:b/>
          <w:bCs/>
          <w:sz w:val="24"/>
        </w:rPr>
        <w:t>、</w:t>
      </w:r>
      <w:r w:rsidRPr="00F421DE">
        <w:rPr>
          <w:rFonts w:ascii="仿宋_GB2312" w:eastAsia="仿宋_GB2312"/>
          <w:b/>
          <w:bCs/>
          <w:sz w:val="24"/>
        </w:rPr>
        <w:t>非学术类获奖情况得分标准</w:t>
      </w:r>
    </w:p>
    <w:p w14:paraId="77318F6B" w14:textId="37DAF8BE" w:rsidR="00F421DE" w:rsidRPr="00F421DE" w:rsidRDefault="00F421DE" w:rsidP="000E15D4">
      <w:pPr>
        <w:widowControl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表4</w:t>
      </w:r>
      <w:r>
        <w:rPr>
          <w:rFonts w:ascii="仿宋_GB2312" w:eastAsia="仿宋_GB2312"/>
          <w:sz w:val="24"/>
        </w:rPr>
        <w:t xml:space="preserve">  </w:t>
      </w:r>
      <w:r w:rsidRPr="00F421DE">
        <w:rPr>
          <w:rFonts w:ascii="仿宋_GB2312" w:eastAsia="仿宋_GB2312"/>
          <w:sz w:val="24"/>
        </w:rPr>
        <w:t>非学术类获奖情况得分标准参照表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26"/>
        <w:gridCol w:w="1722"/>
        <w:gridCol w:w="2268"/>
        <w:gridCol w:w="2268"/>
      </w:tblGrid>
      <w:tr w:rsidR="00F421DE" w:rsidRPr="00F421DE" w14:paraId="406F8EDE" w14:textId="77777777" w:rsidTr="00F421DE">
        <w:trPr>
          <w:trHeight w:val="5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B3B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8A0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512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得分（分/次）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04D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F421DE" w:rsidRPr="00F421DE" w14:paraId="12374CD2" w14:textId="77777777" w:rsidTr="00F421DE">
        <w:trPr>
          <w:trHeight w:val="285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CC6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暑期社会实践获奖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E6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14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52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42A5158A" w14:textId="77777777" w:rsidTr="00F421DE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CD3B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26F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BDB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11A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1FA73B02" w14:textId="77777777" w:rsidTr="00F421DE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9D4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D0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EC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E1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7B0CB901" w14:textId="77777777" w:rsidTr="00F421DE">
        <w:trPr>
          <w:trHeight w:val="11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D79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经认定的校级非学术类竞赛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B51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CAE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94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以上海理工大学公章或上海理工大学党委为准</w:t>
            </w:r>
          </w:p>
        </w:tc>
      </w:tr>
      <w:tr w:rsidR="00F421DE" w:rsidRPr="00F421DE" w14:paraId="46688AFA" w14:textId="77777777" w:rsidTr="00F421DE">
        <w:trPr>
          <w:trHeight w:val="11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EC1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经认定的院级、部门级非学术类竞赛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17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一等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36C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AC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006C8D30" w14:textId="77777777" w:rsidTr="00F421DE">
        <w:trPr>
          <w:trHeight w:val="57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53E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lastRenderedPageBreak/>
              <w:t>经认定的志愿者服务获奖（西部志愿者除外）、其他公益活动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EFE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D72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331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1D79085F" w14:textId="77777777" w:rsidTr="00F421DE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842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10F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CAA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2C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以省市主管部门落款章为准</w:t>
            </w:r>
          </w:p>
        </w:tc>
      </w:tr>
      <w:tr w:rsidR="00F421DE" w:rsidRPr="00F421DE" w14:paraId="2C8B1B17" w14:textId="77777777" w:rsidTr="00F421DE">
        <w:trPr>
          <w:trHeight w:val="1587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E5C6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EC9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76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0ED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以上海理工大学公章或上海理工大学党委为准、以上海市各区县政府或县委章为准</w:t>
            </w:r>
          </w:p>
        </w:tc>
      </w:tr>
      <w:tr w:rsidR="00F421DE" w:rsidRPr="00F421DE" w14:paraId="3C5B67A3" w14:textId="77777777" w:rsidTr="00F421DE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6C5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67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院级/部门级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9A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77C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不含各级学生组织落款盖章</w:t>
            </w:r>
          </w:p>
        </w:tc>
      </w:tr>
      <w:tr w:rsidR="00F421DE" w:rsidRPr="00F421DE" w14:paraId="7F0DD909" w14:textId="77777777" w:rsidTr="00F421DE">
        <w:trPr>
          <w:trHeight w:val="5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F05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经认定的志愿服务经历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E6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EF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8F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西部志愿者除外</w:t>
            </w:r>
          </w:p>
        </w:tc>
      </w:tr>
    </w:tbl>
    <w:p w14:paraId="190EC320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【注】（1）各类研究生非学术类获奖必须是在读期间取得。</w:t>
      </w:r>
    </w:p>
    <w:p w14:paraId="66605CEB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2</w:t>
      </w:r>
      <w:r w:rsidRPr="00F421DE">
        <w:rPr>
          <w:rFonts w:ascii="仿宋_GB2312" w:eastAsia="仿宋_GB2312" w:hint="eastAsia"/>
          <w:sz w:val="24"/>
        </w:rPr>
        <w:t>）同类别获奖取最高项记分，同类别最高只统计2项；同级别最高只统计2项。</w:t>
      </w:r>
    </w:p>
    <w:p w14:paraId="19D9895A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3</w:t>
      </w:r>
      <w:r w:rsidRPr="00F421DE">
        <w:rPr>
          <w:rFonts w:ascii="仿宋_GB2312" w:eastAsia="仿宋_GB2312" w:hint="eastAsia"/>
          <w:sz w:val="24"/>
        </w:rPr>
        <w:t>）所有均以上海理工大学名义参加，所有获奖计分依据均以获奖证书为准；</w:t>
      </w:r>
    </w:p>
    <w:p w14:paraId="4976FD57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4</w:t>
      </w:r>
      <w:r w:rsidRPr="00F421DE">
        <w:rPr>
          <w:rFonts w:ascii="仿宋_GB2312" w:eastAsia="仿宋_GB2312" w:hint="eastAsia"/>
          <w:sz w:val="24"/>
        </w:rPr>
        <w:t>）以团队形式参赛的，务必提供团队参赛原件。证书上标明领队或队长的，领队或队长按50%记分， 其余队员均分剩余50%的分值。证书上未标明领队或队长的，全体队员均分分值。</w:t>
      </w:r>
    </w:p>
    <w:p w14:paraId="74E1BC8F" w14:textId="6EEBC013" w:rsidR="00F421DE" w:rsidRPr="00F421DE" w:rsidRDefault="00F421DE" w:rsidP="00F421D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 w:hint="eastAsia"/>
          <w:sz w:val="24"/>
        </w:rPr>
        <w:t>5</w:t>
      </w:r>
      <w:r w:rsidRPr="00F421DE">
        <w:rPr>
          <w:rFonts w:ascii="仿宋_GB2312" w:eastAsia="仿宋_GB2312"/>
          <w:sz w:val="24"/>
        </w:rPr>
        <w:t> </w:t>
      </w:r>
      <w:r w:rsidRPr="00453006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r w:rsidRPr="00F421DE">
        <w:rPr>
          <w:rFonts w:ascii="仿宋_GB2312" w:eastAsia="仿宋_GB2312"/>
          <w:sz w:val="24"/>
        </w:rPr>
        <w:t>“</w:t>
      </w:r>
      <w:r w:rsidRPr="00F421DE">
        <w:rPr>
          <w:rFonts w:ascii="仿宋_GB2312" w:eastAsia="仿宋_GB2312"/>
          <w:sz w:val="24"/>
        </w:rPr>
        <w:t>西部志愿者</w:t>
      </w:r>
      <w:r w:rsidRPr="00F421DE">
        <w:rPr>
          <w:rFonts w:ascii="仿宋_GB2312" w:eastAsia="仿宋_GB2312"/>
          <w:sz w:val="24"/>
        </w:rPr>
        <w:t>”</w:t>
      </w:r>
      <w:r w:rsidRPr="00F421DE">
        <w:rPr>
          <w:rFonts w:ascii="仿宋_GB2312" w:eastAsia="仿宋_GB2312"/>
          <w:sz w:val="24"/>
        </w:rPr>
        <w:t>、</w:t>
      </w:r>
      <w:r w:rsidRPr="00F421DE">
        <w:rPr>
          <w:rFonts w:ascii="仿宋_GB2312" w:eastAsia="仿宋_GB2312" w:hint="eastAsia"/>
          <w:sz w:val="24"/>
        </w:rPr>
        <w:t>“应征入伍”</w:t>
      </w:r>
      <w:r w:rsidRPr="00F421DE">
        <w:rPr>
          <w:rFonts w:ascii="仿宋_GB2312" w:eastAsia="仿宋_GB2312"/>
          <w:sz w:val="24"/>
        </w:rPr>
        <w:t>得分标准参照表</w:t>
      </w:r>
    </w:p>
    <w:tbl>
      <w:tblPr>
        <w:tblStyle w:val="ae"/>
        <w:tblW w:w="5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</w:tblGrid>
      <w:tr w:rsidR="00F421DE" w:rsidRPr="00F421DE" w14:paraId="25189E95" w14:textId="77777777" w:rsidTr="007F08DA">
        <w:trPr>
          <w:trHeight w:hRule="exact" w:val="508"/>
          <w:jc w:val="center"/>
        </w:trPr>
        <w:tc>
          <w:tcPr>
            <w:tcW w:w="2840" w:type="dxa"/>
            <w:vAlign w:val="center"/>
          </w:tcPr>
          <w:p w14:paraId="130B9E82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2841" w:type="dxa"/>
            <w:vAlign w:val="center"/>
          </w:tcPr>
          <w:p w14:paraId="3FCC8BB6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</w:t>
            </w:r>
          </w:p>
        </w:tc>
      </w:tr>
      <w:tr w:rsidR="00F421DE" w:rsidRPr="00F421DE" w14:paraId="3B492D5F" w14:textId="77777777" w:rsidTr="007F08DA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3C888F53" w14:textId="77777777" w:rsidR="00F421DE" w:rsidRPr="00F421DE" w:rsidRDefault="00F421DE" w:rsidP="00F421D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</w:t>
            </w:r>
          </w:p>
        </w:tc>
        <w:tc>
          <w:tcPr>
            <w:tcW w:w="2841" w:type="dxa"/>
            <w:vAlign w:val="center"/>
          </w:tcPr>
          <w:p w14:paraId="5DEF2AC8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  <w:tr w:rsidR="00F421DE" w:rsidRPr="00F421DE" w14:paraId="3642DD67" w14:textId="77777777" w:rsidTr="007F08DA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015E72E0" w14:textId="77777777" w:rsidR="00F421DE" w:rsidRPr="00F421DE" w:rsidRDefault="00F421DE" w:rsidP="00F421D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应征入伍</w:t>
            </w:r>
          </w:p>
        </w:tc>
        <w:tc>
          <w:tcPr>
            <w:tcW w:w="2841" w:type="dxa"/>
            <w:vAlign w:val="center"/>
          </w:tcPr>
          <w:p w14:paraId="1F69BB4B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</w:tbl>
    <w:p w14:paraId="3E347D64" w14:textId="77777777" w:rsidR="00F421DE" w:rsidRPr="00F421DE" w:rsidRDefault="00F421DE" w:rsidP="00F421D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【注】（1）必须是在读期间的西部志愿者和应征入伍。</w:t>
      </w:r>
    </w:p>
    <w:p w14:paraId="3837EFDC" w14:textId="61580519" w:rsidR="00F421DE" w:rsidRPr="00F421DE" w:rsidRDefault="00F421DE" w:rsidP="00F421DE">
      <w:pPr>
        <w:spacing w:line="360" w:lineRule="auto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F421DE">
        <w:rPr>
          <w:rFonts w:ascii="仿宋_GB2312" w:eastAsia="仿宋_GB2312" w:hint="eastAsia"/>
          <w:b/>
          <w:bCs/>
          <w:sz w:val="24"/>
        </w:rPr>
        <w:t>四、</w:t>
      </w:r>
      <w:r w:rsidRPr="00F421DE">
        <w:rPr>
          <w:rFonts w:ascii="仿宋_GB2312" w:eastAsia="仿宋_GB2312"/>
          <w:b/>
          <w:bCs/>
          <w:sz w:val="24"/>
        </w:rPr>
        <w:t>各项荣誉情况、在校综合表现</w:t>
      </w:r>
      <w:r>
        <w:rPr>
          <w:rFonts w:ascii="仿宋_GB2312" w:eastAsia="仿宋_GB2312" w:hint="eastAsia"/>
          <w:b/>
          <w:bCs/>
          <w:sz w:val="24"/>
        </w:rPr>
        <w:t>得分标准</w:t>
      </w:r>
    </w:p>
    <w:p w14:paraId="54F98CEF" w14:textId="0CF8C460" w:rsidR="00F421DE" w:rsidRPr="00F421DE" w:rsidRDefault="00F421DE" w:rsidP="00F421D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6</w:t>
      </w:r>
      <w:r w:rsidRPr="00F421DE">
        <w:rPr>
          <w:rFonts w:ascii="仿宋_GB2312" w:eastAsia="仿宋_GB2312"/>
          <w:sz w:val="24"/>
        </w:rPr>
        <w:t> </w:t>
      </w:r>
      <w:r w:rsidRPr="00F421DE">
        <w:rPr>
          <w:rFonts w:ascii="仿宋_GB2312" w:eastAsia="仿宋_GB2312"/>
          <w:sz w:val="24"/>
        </w:rPr>
        <w:t xml:space="preserve"> 各项荣誉情况得分标准参照表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26"/>
        <w:gridCol w:w="5840"/>
        <w:gridCol w:w="1843"/>
      </w:tblGrid>
      <w:tr w:rsidR="00F421DE" w:rsidRPr="00F421DE" w14:paraId="7782BF8E" w14:textId="77777777" w:rsidTr="00F421DE">
        <w:trPr>
          <w:trHeight w:val="1114"/>
        </w:trPr>
        <w:tc>
          <w:tcPr>
            <w:tcW w:w="1526" w:type="dxa"/>
            <w:vAlign w:val="center"/>
          </w:tcPr>
          <w:p w14:paraId="04A087A4" w14:textId="77777777" w:rsidR="00F421DE" w:rsidRPr="00F421DE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级别</w:t>
            </w:r>
          </w:p>
        </w:tc>
        <w:tc>
          <w:tcPr>
            <w:tcW w:w="5840" w:type="dxa"/>
            <w:vAlign w:val="center"/>
          </w:tcPr>
          <w:p w14:paraId="1D8057C0" w14:textId="77777777" w:rsidR="00F421DE" w:rsidRPr="00F421DE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荣誉称号</w:t>
            </w:r>
          </w:p>
        </w:tc>
        <w:tc>
          <w:tcPr>
            <w:tcW w:w="1843" w:type="dxa"/>
            <w:vAlign w:val="center"/>
          </w:tcPr>
          <w:p w14:paraId="5FB32AED" w14:textId="77777777" w:rsidR="00F421DE" w:rsidRPr="00F421DE" w:rsidRDefault="00F421DE" w:rsidP="00F421DE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得分（分/次）</w:t>
            </w:r>
          </w:p>
        </w:tc>
      </w:tr>
      <w:tr w:rsidR="00F421DE" w:rsidRPr="00F421DE" w14:paraId="23785739" w14:textId="77777777" w:rsidTr="00F421DE">
        <w:trPr>
          <w:trHeight w:val="1114"/>
        </w:trPr>
        <w:tc>
          <w:tcPr>
            <w:tcW w:w="1526" w:type="dxa"/>
            <w:vAlign w:val="center"/>
          </w:tcPr>
          <w:p w14:paraId="6DFB9548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lastRenderedPageBreak/>
              <w:t>省部级</w:t>
            </w:r>
          </w:p>
        </w:tc>
        <w:tc>
          <w:tcPr>
            <w:tcW w:w="5840" w:type="dxa"/>
            <w:vAlign w:val="center"/>
          </w:tcPr>
          <w:p w14:paraId="679ADE2B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上海市</w:t>
            </w:r>
            <w:r w:rsidRPr="00F421DE">
              <w:rPr>
                <w:rFonts w:ascii="仿宋_GB2312" w:eastAsia="仿宋_GB2312"/>
                <w:sz w:val="24"/>
              </w:rPr>
              <w:t>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上海市</w:t>
            </w:r>
            <w:r w:rsidRPr="00F421DE">
              <w:rPr>
                <w:rFonts w:ascii="仿宋_GB2312" w:eastAsia="仿宋_GB2312"/>
                <w:sz w:val="24"/>
              </w:rPr>
              <w:t>优秀团员（团干部）</w:t>
            </w:r>
          </w:p>
        </w:tc>
        <w:tc>
          <w:tcPr>
            <w:tcW w:w="1843" w:type="dxa"/>
            <w:vAlign w:val="center"/>
          </w:tcPr>
          <w:p w14:paraId="3B4A10EE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F421DE" w:rsidRPr="00F421DE" w14:paraId="6A1CEBF3" w14:textId="77777777" w:rsidTr="00F421DE">
        <w:tc>
          <w:tcPr>
            <w:tcW w:w="1526" w:type="dxa"/>
            <w:vAlign w:val="center"/>
          </w:tcPr>
          <w:p w14:paraId="5AB6FA9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校级</w:t>
            </w:r>
          </w:p>
        </w:tc>
        <w:tc>
          <w:tcPr>
            <w:tcW w:w="5840" w:type="dxa"/>
          </w:tcPr>
          <w:p w14:paraId="38B8B811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校优秀团员（团干部）、</w:t>
            </w: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校优秀共产党员</w:t>
            </w:r>
            <w:r w:rsidRPr="00F421DE">
              <w:rPr>
                <w:rFonts w:ascii="仿宋_GB2312" w:eastAsia="仿宋_GB2312" w:hint="eastAsia"/>
                <w:sz w:val="24"/>
              </w:rPr>
              <w:t>（优秀党务工作者）、“其他上海理工大学或上海理工大学党委落款章的荣誉”</w:t>
            </w:r>
          </w:p>
        </w:tc>
        <w:tc>
          <w:tcPr>
            <w:tcW w:w="1843" w:type="dxa"/>
            <w:vAlign w:val="center"/>
          </w:tcPr>
          <w:p w14:paraId="217A4104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3</w:t>
            </w:r>
          </w:p>
        </w:tc>
      </w:tr>
      <w:tr w:rsidR="00F421DE" w:rsidRPr="00F421DE" w14:paraId="1BC4C2F8" w14:textId="77777777" w:rsidTr="00F421DE">
        <w:tc>
          <w:tcPr>
            <w:tcW w:w="1526" w:type="dxa"/>
            <w:vAlign w:val="center"/>
          </w:tcPr>
          <w:p w14:paraId="7294BDA3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院级</w:t>
            </w:r>
            <w:r w:rsidRPr="00F421DE">
              <w:rPr>
                <w:rFonts w:ascii="仿宋_GB2312" w:eastAsia="仿宋_GB2312" w:hint="eastAsia"/>
                <w:sz w:val="24"/>
              </w:rPr>
              <w:t>/部门级</w:t>
            </w:r>
          </w:p>
        </w:tc>
        <w:tc>
          <w:tcPr>
            <w:tcW w:w="5840" w:type="dxa"/>
          </w:tcPr>
          <w:p w14:paraId="4F3C19CA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学院</w:t>
            </w:r>
            <w:r w:rsidRPr="00F421DE">
              <w:rPr>
                <w:rFonts w:ascii="仿宋_GB2312" w:eastAsia="仿宋_GB2312"/>
                <w:sz w:val="24"/>
              </w:rPr>
              <w:t>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学院</w:t>
            </w:r>
            <w:r w:rsidRPr="00F421DE">
              <w:rPr>
                <w:rFonts w:ascii="仿宋_GB2312" w:eastAsia="仿宋_GB2312"/>
                <w:sz w:val="24"/>
              </w:rPr>
              <w:t>优秀共产党员、</w:t>
            </w:r>
            <w:r w:rsidRPr="00F421DE">
              <w:rPr>
                <w:rFonts w:ascii="仿宋_GB2312" w:eastAsia="仿宋_GB2312" w:hint="eastAsia"/>
                <w:sz w:val="24"/>
              </w:rPr>
              <w:t>研究生党员标兵（研究生优秀支部书记）、“</w:t>
            </w:r>
            <w:r w:rsidRPr="00F421DE">
              <w:rPr>
                <w:rFonts w:ascii="仿宋_GB2312" w:eastAsia="仿宋_GB2312"/>
                <w:sz w:val="24"/>
              </w:rPr>
              <w:t>学校其他部门</w:t>
            </w:r>
            <w:r w:rsidRPr="00F421DE">
              <w:rPr>
                <w:rFonts w:ascii="仿宋_GB2312" w:eastAsia="仿宋_GB2312" w:hint="eastAsia"/>
                <w:sz w:val="24"/>
              </w:rPr>
              <w:t>颁发的荣誉</w:t>
            </w:r>
            <w:r w:rsidRPr="00F421DE">
              <w:rPr>
                <w:rFonts w:ascii="仿宋_GB2312" w:eastAsia="仿宋_GB2312"/>
                <w:sz w:val="24"/>
              </w:rPr>
              <w:t>（由学院判定）</w:t>
            </w:r>
            <w:r w:rsidRPr="00F421DE">
              <w:rPr>
                <w:rFonts w:ascii="仿宋_GB2312" w:eastAsia="仿宋_GB2312" w:hint="eastAsia"/>
                <w:sz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4FB632B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66785CD0" w14:textId="77777777" w:rsidR="00F421DE" w:rsidRPr="00F421DE" w:rsidRDefault="00F421DE" w:rsidP="00F421D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</w:t>
      </w:r>
      <w:r w:rsidRPr="00F421DE">
        <w:rPr>
          <w:rFonts w:ascii="仿宋_GB2312" w:eastAsia="仿宋_GB2312"/>
          <w:sz w:val="24"/>
        </w:rPr>
        <w:t>注</w:t>
      </w:r>
      <w:r w:rsidRPr="00F421DE">
        <w:rPr>
          <w:rFonts w:ascii="仿宋_GB2312" w:eastAsia="仿宋_GB2312" w:hint="eastAsia"/>
          <w:sz w:val="24"/>
        </w:rPr>
        <w:t>】</w:t>
      </w:r>
      <w:r w:rsidRPr="00F421DE">
        <w:rPr>
          <w:rFonts w:ascii="仿宋_GB2312" w:eastAsia="仿宋_GB2312"/>
          <w:sz w:val="24"/>
        </w:rPr>
        <w:t>：</w:t>
      </w:r>
      <w:r w:rsidRPr="00F421DE">
        <w:rPr>
          <w:rFonts w:ascii="仿宋_GB2312" w:eastAsia="仿宋_GB2312" w:hint="eastAsia"/>
          <w:sz w:val="24"/>
        </w:rPr>
        <w:t>（1）各类研究生非学术类获奖必须是在读期间取得。</w:t>
      </w:r>
    </w:p>
    <w:p w14:paraId="328D84A9" w14:textId="77777777" w:rsidR="00F421DE" w:rsidRPr="00F421DE" w:rsidRDefault="00F421DE" w:rsidP="00F421D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（2）</w:t>
      </w:r>
      <w:r w:rsidRPr="00F421DE">
        <w:rPr>
          <w:rFonts w:ascii="仿宋_GB2312" w:eastAsia="仿宋_GB2312"/>
          <w:sz w:val="24"/>
        </w:rPr>
        <w:t>同类别荣誉取最高项记分，同级别的最高只统计2项。</w:t>
      </w:r>
    </w:p>
    <w:p w14:paraId="4724EFA5" w14:textId="58EFFC52" w:rsidR="00F421DE" w:rsidRPr="00F421DE" w:rsidRDefault="00F421DE" w:rsidP="00405B4C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7</w:t>
      </w:r>
      <w:r w:rsidRPr="00F421DE">
        <w:rPr>
          <w:rFonts w:ascii="仿宋_GB2312" w:eastAsia="仿宋_GB2312"/>
          <w:sz w:val="24"/>
        </w:rPr>
        <w:t>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F421DE" w:rsidRPr="00F421DE" w14:paraId="4FCD943F" w14:textId="77777777" w:rsidTr="00F421DE">
        <w:trPr>
          <w:trHeight w:val="744"/>
        </w:trPr>
        <w:tc>
          <w:tcPr>
            <w:tcW w:w="7338" w:type="dxa"/>
            <w:vAlign w:val="center"/>
          </w:tcPr>
          <w:p w14:paraId="6F0A6EDF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405B4C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7E4C4A5C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加分（分）</w:t>
            </w:r>
          </w:p>
        </w:tc>
      </w:tr>
      <w:tr w:rsidR="00F421DE" w:rsidRPr="00F421DE" w14:paraId="716B405A" w14:textId="77777777" w:rsidTr="00F421DE">
        <w:trPr>
          <w:trHeight w:val="698"/>
        </w:trPr>
        <w:tc>
          <w:tcPr>
            <w:tcW w:w="7338" w:type="dxa"/>
          </w:tcPr>
          <w:p w14:paraId="1CBD133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F421DE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1C973F7C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1-</w:t>
            </w:r>
            <w:r w:rsidRPr="00F421DE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7EC8AF2C" w14:textId="5D7296B9" w:rsidR="0059117E" w:rsidRPr="0059117E" w:rsidRDefault="0059117E" w:rsidP="0059117E">
      <w:pPr>
        <w:spacing w:line="360" w:lineRule="auto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59117E">
        <w:rPr>
          <w:rFonts w:ascii="仿宋_GB2312" w:eastAsia="仿宋_GB2312" w:hint="eastAsia"/>
          <w:b/>
          <w:bCs/>
          <w:sz w:val="24"/>
        </w:rPr>
        <w:t>五、</w:t>
      </w:r>
      <w:r w:rsidRPr="0059117E">
        <w:rPr>
          <w:rFonts w:ascii="仿宋_GB2312" w:eastAsia="仿宋_GB2312"/>
          <w:b/>
          <w:bCs/>
          <w:sz w:val="24"/>
        </w:rPr>
        <w:t>学习成绩绩点计算说明</w:t>
      </w:r>
    </w:p>
    <w:p w14:paraId="73F52677" w14:textId="3A2FD9F7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.</w:t>
      </w:r>
      <w:r w:rsidRPr="0059117E">
        <w:rPr>
          <w:rFonts w:ascii="仿宋_GB2312" w:eastAsia="仿宋_GB2312"/>
          <w:b/>
          <w:bCs/>
          <w:sz w:val="24"/>
        </w:rPr>
        <w:t>课程考核成绩与绩点的换算方式如下：</w:t>
      </w:r>
    </w:p>
    <w:p w14:paraId="1ED18A42" w14:textId="0B246268" w:rsidR="0059117E" w:rsidRDefault="0059117E" w:rsidP="00405B4C">
      <w:pPr>
        <w:pStyle w:val="af1"/>
        <w:widowControl/>
        <w:ind w:left="403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 w:rsidRPr="0059117E">
        <w:rPr>
          <w:rFonts w:ascii="仿宋_GB2312" w:eastAsia="仿宋_GB2312"/>
          <w:sz w:val="24"/>
        </w:rPr>
        <w:t>8</w:t>
      </w:r>
      <w:r>
        <w:rPr>
          <w:rFonts w:ascii="仿宋_GB2312" w:eastAsia="仿宋_GB2312"/>
          <w:sz w:val="24"/>
        </w:rPr>
        <w:t xml:space="preserve"> </w:t>
      </w:r>
      <w:r w:rsidRPr="0059117E">
        <w:rPr>
          <w:rFonts w:ascii="仿宋_GB2312" w:eastAsia="仿宋_GB2312" w:hint="eastAsia"/>
          <w:sz w:val="24"/>
        </w:rPr>
        <w:t>百分制对应的绩点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320"/>
        <w:gridCol w:w="3778"/>
      </w:tblGrid>
      <w:tr w:rsidR="00405B4C" w:rsidRPr="00405B4C" w14:paraId="72A50B80" w14:textId="77777777" w:rsidTr="00405B4C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19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405B4C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绩点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EC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百分制</w:t>
            </w:r>
          </w:p>
        </w:tc>
      </w:tr>
      <w:tr w:rsidR="00405B4C" w:rsidRPr="00405B4C" w14:paraId="3B0F3626" w14:textId="77777777" w:rsidTr="00405B4C">
        <w:trPr>
          <w:trHeight w:val="58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2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81C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kern w:val="0"/>
                <w:sz w:val="24"/>
                <w:szCs w:val="24"/>
              </w:rPr>
              <w:t>≤</w:t>
            </w:r>
            <w:r w:rsidRPr="00405B4C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59.9</w:t>
            </w:r>
          </w:p>
        </w:tc>
      </w:tr>
      <w:tr w:rsidR="00405B4C" w:rsidRPr="00405B4C" w14:paraId="3AEEF226" w14:textId="77777777" w:rsidTr="00405B4C">
        <w:trPr>
          <w:trHeight w:val="5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0B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47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60-64.9</w:t>
            </w:r>
          </w:p>
        </w:tc>
      </w:tr>
      <w:tr w:rsidR="00405B4C" w:rsidRPr="00405B4C" w14:paraId="1F23400B" w14:textId="77777777" w:rsidTr="00405B4C">
        <w:trPr>
          <w:trHeight w:val="61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6E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6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65-69.9</w:t>
            </w:r>
          </w:p>
        </w:tc>
      </w:tr>
      <w:tr w:rsidR="00405B4C" w:rsidRPr="00405B4C" w14:paraId="36114849" w14:textId="77777777" w:rsidTr="00405B4C">
        <w:trPr>
          <w:trHeight w:val="52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7D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B79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70-74.9</w:t>
            </w:r>
          </w:p>
        </w:tc>
      </w:tr>
      <w:tr w:rsidR="00405B4C" w:rsidRPr="00405B4C" w14:paraId="323F2615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E8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75D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75-79.9</w:t>
            </w:r>
          </w:p>
        </w:tc>
      </w:tr>
      <w:tr w:rsidR="00405B4C" w:rsidRPr="00405B4C" w14:paraId="19DAA1F9" w14:textId="77777777" w:rsidTr="00405B4C">
        <w:trPr>
          <w:trHeight w:val="55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1AA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F0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80-84.9</w:t>
            </w:r>
          </w:p>
        </w:tc>
      </w:tr>
      <w:tr w:rsidR="00405B4C" w:rsidRPr="00405B4C" w14:paraId="11C0EFF0" w14:textId="77777777" w:rsidTr="00405B4C">
        <w:trPr>
          <w:trHeight w:val="6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A4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25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85-89.9</w:t>
            </w:r>
          </w:p>
        </w:tc>
      </w:tr>
      <w:tr w:rsidR="00405B4C" w:rsidRPr="00405B4C" w14:paraId="4C63D1C6" w14:textId="77777777" w:rsidTr="00405B4C">
        <w:trPr>
          <w:trHeight w:val="4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17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DD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90-94.9</w:t>
            </w:r>
          </w:p>
        </w:tc>
      </w:tr>
      <w:tr w:rsidR="00405B4C" w:rsidRPr="00405B4C" w14:paraId="05B1779F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A4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44E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95-100</w:t>
            </w:r>
          </w:p>
        </w:tc>
      </w:tr>
    </w:tbl>
    <w:p w14:paraId="2F78F12A" w14:textId="14BD3263" w:rsidR="0059117E" w:rsidRDefault="0059117E" w:rsidP="0059117E">
      <w:pPr>
        <w:pStyle w:val="af1"/>
        <w:widowControl/>
        <w:spacing w:before="100" w:beforeAutospacing="1" w:after="100" w:afterAutospacing="1"/>
        <w:ind w:left="405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 xml:space="preserve">9 </w:t>
      </w:r>
      <w:r>
        <w:rPr>
          <w:rFonts w:ascii="仿宋_GB2312" w:eastAsia="仿宋_GB2312" w:hint="eastAsia"/>
          <w:sz w:val="24"/>
        </w:rPr>
        <w:t>五分制</w:t>
      </w:r>
      <w:r w:rsidRPr="0059117E">
        <w:rPr>
          <w:rFonts w:ascii="仿宋_GB2312" w:eastAsia="仿宋_GB2312" w:hint="eastAsia"/>
          <w:sz w:val="24"/>
        </w:rPr>
        <w:t>对应的绩点</w:t>
      </w:r>
    </w:p>
    <w:tbl>
      <w:tblPr>
        <w:tblW w:w="2640" w:type="dxa"/>
        <w:jc w:val="center"/>
        <w:tblLook w:val="04A0" w:firstRow="1" w:lastRow="0" w:firstColumn="1" w:lastColumn="0" w:noHBand="0" w:noVBand="1"/>
      </w:tblPr>
      <w:tblGrid>
        <w:gridCol w:w="1320"/>
        <w:gridCol w:w="1320"/>
      </w:tblGrid>
      <w:tr w:rsidR="00405B4C" w:rsidRPr="00405B4C" w14:paraId="317CCA0A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77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63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五分制</w:t>
            </w:r>
          </w:p>
        </w:tc>
      </w:tr>
      <w:tr w:rsidR="00405B4C" w:rsidRPr="00405B4C" w14:paraId="47CC19BB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09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562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</w:p>
        </w:tc>
      </w:tr>
      <w:tr w:rsidR="00405B4C" w:rsidRPr="00405B4C" w14:paraId="25FB7ABE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F8F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EFB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及格</w:t>
            </w:r>
          </w:p>
        </w:tc>
      </w:tr>
      <w:tr w:rsidR="00405B4C" w:rsidRPr="00405B4C" w14:paraId="79793B3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06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4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405B4C" w:rsidRPr="00405B4C" w14:paraId="00526805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9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67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405B4C" w:rsidRPr="00405B4C" w14:paraId="1891C25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18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EB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</w:tbl>
    <w:p w14:paraId="6B0AD106" w14:textId="28489F16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59117E">
        <w:rPr>
          <w:rFonts w:ascii="仿宋_GB2312" w:eastAsia="仿宋_GB2312"/>
          <w:b/>
          <w:bCs/>
          <w:sz w:val="24"/>
        </w:rPr>
        <w:t> </w:t>
      </w:r>
      <w:r>
        <w:rPr>
          <w:rFonts w:ascii="仿宋_GB2312" w:eastAsia="仿宋_GB2312"/>
          <w:b/>
          <w:bCs/>
          <w:sz w:val="24"/>
        </w:rPr>
        <w:t>2.</w:t>
      </w:r>
      <w:r w:rsidRPr="0059117E">
        <w:rPr>
          <w:rFonts w:ascii="仿宋_GB2312" w:eastAsia="仿宋_GB2312"/>
          <w:b/>
          <w:bCs/>
          <w:sz w:val="24"/>
        </w:rPr>
        <w:t>已有成绩课程的累计平均绩点，计算公式如下：</w:t>
      </w:r>
    </w:p>
    <w:p w14:paraId="1901BDF5" w14:textId="4FC3E490" w:rsidR="0059117E" w:rsidRPr="0059117E" w:rsidRDefault="00DD61E5" w:rsidP="0059117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 xml:space="preserve">累计平均绩点＝ </w:t>
      </w:r>
      <w:r w:rsidR="0059117E" w:rsidRPr="0059117E">
        <w:rPr>
          <w:rFonts w:ascii="仿宋_GB2312" w:eastAsia="仿宋_GB2312"/>
          <w:sz w:val="24"/>
        </w:rPr>
        <w:t> ∑</w:t>
      </w:r>
      <w:r w:rsidR="0059117E" w:rsidRPr="0059117E">
        <w:rPr>
          <w:rFonts w:ascii="仿宋_GB2312" w:eastAsia="仿宋_GB2312"/>
          <w:sz w:val="24"/>
        </w:rPr>
        <w:t>（累计修读课程绩点</w:t>
      </w:r>
      <w:r w:rsidR="0059117E" w:rsidRPr="0059117E">
        <w:rPr>
          <w:rFonts w:ascii="仿宋_GB2312" w:eastAsia="仿宋_GB2312"/>
          <w:sz w:val="24"/>
        </w:rPr>
        <w:t>×</w:t>
      </w:r>
      <w:r w:rsidR="0059117E" w:rsidRPr="0059117E">
        <w:rPr>
          <w:rFonts w:ascii="仿宋_GB2312" w:eastAsia="仿宋_GB2312"/>
          <w:sz w:val="24"/>
        </w:rPr>
        <w:t>课程学分） /</w:t>
      </w:r>
      <w:r w:rsidR="0059117E" w:rsidRPr="0059117E">
        <w:rPr>
          <w:rFonts w:ascii="仿宋_GB2312" w:eastAsia="仿宋_GB2312"/>
          <w:sz w:val="24"/>
        </w:rPr>
        <w:t>   </w:t>
      </w:r>
      <w:r w:rsidR="0059117E" w:rsidRPr="0059117E"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>∑</w:t>
      </w:r>
      <w:r w:rsidR="0059117E" w:rsidRPr="0059117E">
        <w:rPr>
          <w:rFonts w:ascii="仿宋_GB2312" w:eastAsia="仿宋_GB2312"/>
          <w:sz w:val="24"/>
        </w:rPr>
        <w:t>累计修读课程学分</w:t>
      </w:r>
    </w:p>
    <w:p w14:paraId="029938D3" w14:textId="5FAC050A" w:rsidR="002607D6" w:rsidRDefault="0059117E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="002B3AFE">
        <w:rPr>
          <w:rFonts w:ascii="黑体" w:eastAsia="黑体" w:hint="eastAsia"/>
          <w:sz w:val="24"/>
        </w:rPr>
        <w:t>、其他</w:t>
      </w:r>
    </w:p>
    <w:p w14:paraId="4B25B8F7" w14:textId="3D883D8E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1、本细则（试行）由管理学院负责解释，</w:t>
      </w:r>
      <w:r w:rsidRPr="00F46DD0">
        <w:rPr>
          <w:rFonts w:ascii="仿宋_GB2312" w:eastAsia="仿宋_GB2312" w:hint="eastAsia"/>
          <w:sz w:val="24"/>
        </w:rPr>
        <w:t>自20</w:t>
      </w:r>
      <w:r w:rsidR="00B8635E" w:rsidRPr="00F46DD0">
        <w:rPr>
          <w:rFonts w:ascii="仿宋_GB2312" w:eastAsia="仿宋_GB2312" w:hint="eastAsia"/>
          <w:sz w:val="24"/>
        </w:rPr>
        <w:t>2</w:t>
      </w:r>
      <w:r w:rsidR="00435DE5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年</w:t>
      </w:r>
      <w:r w:rsidR="00435DE5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月</w:t>
      </w:r>
      <w:r w:rsidR="00435DE5">
        <w:rPr>
          <w:rFonts w:ascii="仿宋_GB2312" w:eastAsia="仿宋_GB2312" w:hint="eastAsia"/>
          <w:sz w:val="24"/>
        </w:rPr>
        <w:t>起</w:t>
      </w:r>
      <w:r w:rsidRPr="00F46DD0">
        <w:rPr>
          <w:rFonts w:ascii="仿宋_GB2312" w:eastAsia="仿宋_GB2312" w:hint="eastAsia"/>
          <w:sz w:val="24"/>
        </w:rPr>
        <w:t>执行。</w:t>
      </w:r>
    </w:p>
    <w:p w14:paraId="2F82368A" w14:textId="03D22A8A" w:rsidR="001737A5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435DE5">
        <w:rPr>
          <w:rFonts w:ascii="仿宋_GB2312" w:eastAsia="仿宋_GB2312" w:hint="eastAsia"/>
          <w:color w:val="FF0000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 xml:space="preserve">  </w:t>
      </w:r>
    </w:p>
    <w:p w14:paraId="0C95604B" w14:textId="21621185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599BD6CA" w14:textId="77777777" w:rsidR="002607D6" w:rsidRPr="00F46DD0" w:rsidRDefault="002B3AFE">
      <w:pPr>
        <w:spacing w:line="360" w:lineRule="auto"/>
        <w:ind w:firstLineChars="2650" w:firstLine="636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</w:t>
      </w:r>
    </w:p>
    <w:p w14:paraId="10E937A4" w14:textId="4FE1EBFE" w:rsidR="002607D6" w:rsidRPr="00E470BC" w:rsidRDefault="002B3AFE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</w:t>
      </w:r>
      <w:r w:rsidR="00B8635E" w:rsidRPr="00F46DD0">
        <w:rPr>
          <w:rFonts w:ascii="仿宋_GB2312" w:eastAsia="仿宋_GB2312" w:hint="eastAsia"/>
          <w:sz w:val="24"/>
        </w:rPr>
        <w:t>二○二</w:t>
      </w:r>
      <w:r w:rsidR="00435DE5">
        <w:rPr>
          <w:rFonts w:ascii="仿宋_GB2312" w:eastAsia="仿宋_GB2312" w:hint="eastAsia"/>
          <w:sz w:val="24"/>
        </w:rPr>
        <w:t>四</w:t>
      </w:r>
      <w:r w:rsidRPr="00F46DD0">
        <w:rPr>
          <w:rFonts w:ascii="仿宋_GB2312" w:eastAsia="仿宋_GB2312" w:hint="eastAsia"/>
          <w:sz w:val="24"/>
        </w:rPr>
        <w:t>年</w:t>
      </w:r>
      <w:r w:rsidR="00B939E0">
        <w:rPr>
          <w:rFonts w:ascii="仿宋_GB2312" w:eastAsia="仿宋_GB2312" w:hint="eastAsia"/>
          <w:sz w:val="24"/>
        </w:rPr>
        <w:t>三</w:t>
      </w:r>
      <w:r w:rsidRPr="00F46DD0">
        <w:rPr>
          <w:rFonts w:ascii="仿宋_GB2312" w:eastAsia="仿宋_GB2312" w:hint="eastAsia"/>
          <w:sz w:val="24"/>
        </w:rPr>
        <w:t>月</w:t>
      </w:r>
      <w:r w:rsidR="00B939E0">
        <w:rPr>
          <w:rFonts w:ascii="仿宋_GB2312" w:eastAsia="仿宋_GB2312" w:hint="eastAsia"/>
          <w:sz w:val="24"/>
        </w:rPr>
        <w:t>七</w:t>
      </w:r>
      <w:r w:rsidRPr="00F46DD0">
        <w:rPr>
          <w:rFonts w:ascii="仿宋_GB2312" w:eastAsia="仿宋_GB2312" w:hint="eastAsia"/>
          <w:sz w:val="24"/>
        </w:rPr>
        <w:t>日</w:t>
      </w:r>
    </w:p>
    <w:sectPr w:rsidR="002607D6" w:rsidRPr="00E470BC">
      <w:footerReference w:type="default" r:id="rId9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D1E1" w14:textId="77777777" w:rsidR="006C27CF" w:rsidRDefault="006C27CF">
      <w:r>
        <w:separator/>
      </w:r>
    </w:p>
  </w:endnote>
  <w:endnote w:type="continuationSeparator" w:id="0">
    <w:p w14:paraId="6C80598E" w14:textId="77777777" w:rsidR="006C27CF" w:rsidRDefault="006C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5E5D" w14:textId="77777777" w:rsidR="006C27CF" w:rsidRDefault="006C27CF">
      <w:r>
        <w:separator/>
      </w:r>
    </w:p>
  </w:footnote>
  <w:footnote w:type="continuationSeparator" w:id="0">
    <w:p w14:paraId="04147EEF" w14:textId="77777777" w:rsidR="006C27CF" w:rsidRDefault="006C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19F"/>
    <w:multiLevelType w:val="hybridMultilevel"/>
    <w:tmpl w:val="C5222924"/>
    <w:lvl w:ilvl="0" w:tplc="DE863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0E15D4"/>
    <w:rsid w:val="00127812"/>
    <w:rsid w:val="00163E7C"/>
    <w:rsid w:val="00172290"/>
    <w:rsid w:val="001737A5"/>
    <w:rsid w:val="00187442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33BBE"/>
    <w:rsid w:val="00366DB6"/>
    <w:rsid w:val="00375F47"/>
    <w:rsid w:val="00382544"/>
    <w:rsid w:val="0038458D"/>
    <w:rsid w:val="003C591A"/>
    <w:rsid w:val="003E7C45"/>
    <w:rsid w:val="003F6192"/>
    <w:rsid w:val="00405B4C"/>
    <w:rsid w:val="00420C4B"/>
    <w:rsid w:val="00424541"/>
    <w:rsid w:val="00435DE5"/>
    <w:rsid w:val="00454AF6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9117E"/>
    <w:rsid w:val="005C500B"/>
    <w:rsid w:val="005D0B3F"/>
    <w:rsid w:val="00645829"/>
    <w:rsid w:val="00646FE0"/>
    <w:rsid w:val="006604B7"/>
    <w:rsid w:val="00664F1E"/>
    <w:rsid w:val="006C27CF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B56EC"/>
    <w:rsid w:val="008B7F2B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939E0"/>
    <w:rsid w:val="00BA09BF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74DEE"/>
    <w:rsid w:val="00D75D44"/>
    <w:rsid w:val="00DA5534"/>
    <w:rsid w:val="00DA5C40"/>
    <w:rsid w:val="00DB0A9F"/>
    <w:rsid w:val="00DB25DC"/>
    <w:rsid w:val="00DD61E5"/>
    <w:rsid w:val="00E162D1"/>
    <w:rsid w:val="00E470BC"/>
    <w:rsid w:val="00E57E47"/>
    <w:rsid w:val="00EC09CD"/>
    <w:rsid w:val="00EC67C5"/>
    <w:rsid w:val="00EE035D"/>
    <w:rsid w:val="00EF0B74"/>
    <w:rsid w:val="00EF0BD5"/>
    <w:rsid w:val="00F3174E"/>
    <w:rsid w:val="00F421DE"/>
    <w:rsid w:val="00F46DD0"/>
    <w:rsid w:val="00F476E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591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ipc.acge.org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602</Words>
  <Characters>3432</Characters>
  <Application>Microsoft Office Word</Application>
  <DocSecurity>0</DocSecurity>
  <Lines>28</Lines>
  <Paragraphs>8</Paragraphs>
  <ScaleCrop>false</ScaleCrop>
  <Company>usst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2024-02-27T02:05:00Z</dcterms:created>
  <dcterms:modified xsi:type="dcterms:W3CDTF">2024-03-07T08:55:00Z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